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华文中宋" w:hAnsi="华文中宋" w:eastAsia="华文中宋" w:cs="华文中宋"/>
          <w:b/>
          <w:bCs/>
          <w:sz w:val="36"/>
          <w:szCs w:val="32"/>
        </w:rPr>
      </w:pPr>
      <w:r>
        <w:rPr>
          <w:rFonts w:hint="eastAsia" w:ascii="华文中宋" w:hAnsi="华文中宋" w:eastAsia="华文中宋" w:cs="华文中宋"/>
          <w:b/>
          <w:bCs/>
          <w:sz w:val="36"/>
          <w:szCs w:val="32"/>
        </w:rPr>
        <w:t>中国地质大学</w:t>
      </w:r>
    </w:p>
    <w:p>
      <w:pPr>
        <w:jc w:val="center"/>
        <w:rPr>
          <w:rFonts w:hint="eastAsia" w:ascii="华文中宋" w:hAnsi="华文中宋" w:eastAsia="华文中宋" w:cs="华文中宋"/>
          <w:b/>
          <w:bCs/>
          <w:sz w:val="36"/>
          <w:szCs w:val="32"/>
        </w:rPr>
      </w:pPr>
      <w:r>
        <w:rPr>
          <w:rFonts w:hint="eastAsia" w:ascii="华文中宋" w:hAnsi="华文中宋" w:eastAsia="华文中宋" w:cs="华文中宋"/>
          <w:b/>
          <w:bCs/>
          <w:sz w:val="36"/>
          <w:szCs w:val="32"/>
          <w:lang w:eastAsia="zh-CN"/>
        </w:rPr>
        <w:t>关于</w:t>
      </w:r>
      <w:bookmarkStart w:id="0" w:name="_GoBack"/>
      <w:bookmarkEnd w:id="0"/>
      <w:r>
        <w:rPr>
          <w:rFonts w:hint="eastAsia" w:ascii="华文中宋" w:hAnsi="华文中宋" w:eastAsia="华文中宋" w:cs="华文中宋"/>
          <w:b/>
          <w:bCs/>
          <w:sz w:val="36"/>
          <w:szCs w:val="32"/>
        </w:rPr>
        <w:t>2016年大学生自主创新资助计划启动的通知</w:t>
      </w:r>
    </w:p>
    <w:p>
      <w:pPr>
        <w:rPr>
          <w:rFonts w:ascii="黑体" w:hAnsi="黑体" w:eastAsia="黑体" w:cs="黑体"/>
          <w:sz w:val="24"/>
          <w:szCs w:val="22"/>
        </w:rPr>
      </w:pPr>
    </w:p>
    <w:p>
      <w:pPr>
        <w:rPr>
          <w:rFonts w:ascii="仿宋_GB2312" w:hAnsi="仿宋_GB2312" w:eastAsia="仿宋_GB2312" w:cs="仿宋_GB2312"/>
          <w:sz w:val="28"/>
        </w:rPr>
      </w:pPr>
      <w:r>
        <w:rPr>
          <w:rFonts w:hint="eastAsia" w:ascii="仿宋_GB2312" w:hAnsi="仿宋_GB2312" w:eastAsia="仿宋_GB2312" w:cs="仿宋_GB2312"/>
          <w:sz w:val="28"/>
        </w:rPr>
        <w:t>各学院（课部、重点实验室）、各相关部门、学生组织并全体学生：</w:t>
      </w:r>
    </w:p>
    <w:p>
      <w:pPr>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为活跃我校科技活动氛围，鼓励学生开展具有探索性、挑战性的创新研究活动和国际学术交流活动，培养和锻炼我校学生的科学研究素养和能力，培养一批基础厚实、专业精深、兴趣浓厚、善于创新的高水平科研生力军，促进第二课堂在大学生健康成长中发挥更大的作用。学校决定启动2016年大学生自主创新资助计划</w:t>
      </w:r>
      <w:r>
        <w:rPr>
          <w:rFonts w:hint="eastAsia" w:ascii="仿宋_GB2312" w:hAnsi="仿宋_GB2312" w:eastAsia="仿宋_GB2312" w:cs="仿宋_GB2312"/>
          <w:sz w:val="28"/>
          <w:lang w:eastAsia="zh-CN"/>
        </w:rPr>
        <w:t>申报</w:t>
      </w:r>
      <w:r>
        <w:rPr>
          <w:rFonts w:hint="eastAsia" w:ascii="仿宋_GB2312" w:hAnsi="仿宋_GB2312" w:eastAsia="仿宋_GB2312" w:cs="仿宋_GB2312"/>
          <w:sz w:val="28"/>
        </w:rPr>
        <w:t>工作。现将有关事宜通知如下：</w:t>
      </w:r>
    </w:p>
    <w:p>
      <w:pPr>
        <w:numPr>
          <w:ilvl w:val="0"/>
          <w:numId w:val="1"/>
        </w:numPr>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资助对象</w:t>
      </w:r>
    </w:p>
    <w:p>
      <w:pPr>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全校全日制在校本科生、研究生、博士生或学术创新团队，学生具有一定的学科专业研究基础，学术创新团队具有国际学科前沿的科学选题。</w:t>
      </w:r>
    </w:p>
    <w:p>
      <w:pPr>
        <w:numPr>
          <w:ilvl w:val="0"/>
          <w:numId w:val="2"/>
        </w:numPr>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资助类型</w:t>
      </w:r>
    </w:p>
    <w:p>
      <w:pPr>
        <w:numPr>
          <w:ilvl w:val="0"/>
          <w:numId w:val="3"/>
        </w:numPr>
        <w:rPr>
          <w:rFonts w:ascii="仿宋_GB2312" w:hAnsi="仿宋_GB2312" w:eastAsia="仿宋_GB2312" w:cs="仿宋_GB2312"/>
          <w:sz w:val="28"/>
        </w:rPr>
      </w:pPr>
      <w:r>
        <w:rPr>
          <w:rFonts w:hint="eastAsia" w:ascii="仿宋_GB2312" w:hAnsi="仿宋_GB2312" w:eastAsia="仿宋_GB2312" w:cs="仿宋_GB2312"/>
          <w:sz w:val="28"/>
        </w:rPr>
        <w:t>大学生自主创新领航团队，</w:t>
      </w:r>
      <w:r>
        <w:rPr>
          <w:rFonts w:hint="eastAsia" w:ascii="仿宋_GB2312" w:hAnsi="仿宋_GB2312" w:eastAsia="仿宋_GB2312" w:cs="仿宋_GB2312"/>
          <w:sz w:val="28"/>
          <w:lang w:eastAsia="zh-CN"/>
        </w:rPr>
        <w:t>约</w:t>
      </w:r>
      <w:r>
        <w:rPr>
          <w:rFonts w:hint="eastAsia" w:ascii="仿宋_GB2312" w:hAnsi="仿宋_GB2312" w:eastAsia="仿宋_GB2312" w:cs="仿宋_GB2312"/>
          <w:sz w:val="28"/>
          <w:lang w:val="en-US" w:eastAsia="zh-CN"/>
        </w:rPr>
        <w:t>5</w:t>
      </w:r>
      <w:r>
        <w:rPr>
          <w:rFonts w:hint="eastAsia" w:ascii="仿宋_GB2312" w:hAnsi="仿宋_GB2312" w:eastAsia="仿宋_GB2312" w:cs="仿宋_GB2312"/>
          <w:sz w:val="28"/>
        </w:rPr>
        <w:t>-</w:t>
      </w:r>
      <w:r>
        <w:rPr>
          <w:rFonts w:hint="eastAsia" w:ascii="仿宋_GB2312" w:hAnsi="仿宋_GB2312" w:eastAsia="仿宋_GB2312" w:cs="仿宋_GB2312"/>
          <w:sz w:val="28"/>
          <w:lang w:val="en-US" w:eastAsia="zh-CN"/>
        </w:rPr>
        <w:t>8</w:t>
      </w:r>
      <w:r>
        <w:rPr>
          <w:rFonts w:hint="eastAsia" w:ascii="仿宋_GB2312" w:hAnsi="仿宋_GB2312" w:eastAsia="仿宋_GB2312" w:cs="仿宋_GB2312"/>
          <w:sz w:val="28"/>
        </w:rPr>
        <w:t>个，每个团队资助2-5万元/年，首轮资助周期为2年，按照《中国地质大学（武汉）大学生自主创新资助计划实施细则（</w:t>
      </w:r>
      <w:r>
        <w:rPr>
          <w:rFonts w:hint="eastAsia" w:ascii="仿宋_GB2312" w:hAnsi="仿宋_GB2312" w:eastAsia="仿宋_GB2312" w:cs="仿宋_GB2312"/>
          <w:sz w:val="28"/>
          <w:lang w:eastAsia="zh-CN"/>
        </w:rPr>
        <w:t>修订</w:t>
      </w:r>
      <w:r>
        <w:rPr>
          <w:rFonts w:hint="eastAsia" w:ascii="仿宋_GB2312" w:hAnsi="仿宋_GB2312" w:eastAsia="仿宋_GB2312" w:cs="仿宋_GB2312"/>
          <w:sz w:val="28"/>
        </w:rPr>
        <w:t>）》要求，以学院（课部、重点实验室）为单位向学校申报。</w:t>
      </w:r>
    </w:p>
    <w:p>
      <w:pPr>
        <w:numPr>
          <w:ilvl w:val="0"/>
          <w:numId w:val="3"/>
        </w:numPr>
        <w:rPr>
          <w:rFonts w:ascii="仿宋_GB2312" w:hAnsi="仿宋_GB2312" w:eastAsia="仿宋_GB2312" w:cs="仿宋_GB2312"/>
          <w:sz w:val="28"/>
        </w:rPr>
      </w:pPr>
      <w:r>
        <w:rPr>
          <w:rFonts w:hint="eastAsia" w:ascii="仿宋_GB2312" w:hAnsi="仿宋_GB2312" w:eastAsia="仿宋_GB2312" w:cs="仿宋_GB2312"/>
          <w:sz w:val="28"/>
        </w:rPr>
        <w:t>大学生自主创新启航项目，</w:t>
      </w:r>
      <w:r>
        <w:rPr>
          <w:rFonts w:hint="eastAsia" w:ascii="仿宋_GB2312" w:hAnsi="仿宋_GB2312" w:eastAsia="仿宋_GB2312" w:cs="仿宋_GB2312"/>
          <w:sz w:val="28"/>
          <w:lang w:eastAsia="zh-CN"/>
        </w:rPr>
        <w:t>约</w:t>
      </w:r>
      <w:r>
        <w:rPr>
          <w:rFonts w:hint="eastAsia" w:ascii="仿宋_GB2312" w:hAnsi="仿宋_GB2312" w:eastAsia="仿宋_GB2312" w:cs="仿宋_GB2312"/>
          <w:sz w:val="28"/>
          <w:lang w:val="en-US" w:eastAsia="zh-CN"/>
        </w:rPr>
        <w:t>80</w:t>
      </w:r>
      <w:r>
        <w:rPr>
          <w:rFonts w:hint="eastAsia" w:ascii="仿宋_GB2312" w:hAnsi="仿宋_GB2312" w:eastAsia="仿宋_GB2312" w:cs="仿宋_GB2312"/>
          <w:sz w:val="28"/>
        </w:rPr>
        <w:t>个，每个项目资助1万元/年，首轮资助周期为2年，项目负责人为2013或2014级本科生，按照《中国地质大学（武汉）大学生自主创新资助计划实施细则（</w:t>
      </w:r>
      <w:r>
        <w:rPr>
          <w:rFonts w:hint="eastAsia" w:ascii="仿宋_GB2312" w:hAnsi="仿宋_GB2312" w:eastAsia="仿宋_GB2312" w:cs="仿宋_GB2312"/>
          <w:sz w:val="28"/>
          <w:lang w:eastAsia="zh-CN"/>
        </w:rPr>
        <w:t>修订</w:t>
      </w:r>
      <w:r>
        <w:rPr>
          <w:rFonts w:hint="eastAsia" w:ascii="仿宋_GB2312" w:hAnsi="仿宋_GB2312" w:eastAsia="仿宋_GB2312" w:cs="仿宋_GB2312"/>
          <w:sz w:val="28"/>
        </w:rPr>
        <w:t>）》要求，以学院（课部、重点实验室）为单位向学校申报。</w:t>
      </w:r>
    </w:p>
    <w:p>
      <w:pPr>
        <w:ind w:firstLine="560" w:firstLineChars="200"/>
        <w:rPr>
          <w:rFonts w:ascii="仿宋_GB2312" w:hAnsi="仿宋_GB2312" w:eastAsia="仿宋_GB2312" w:cs="仿宋_GB2312"/>
          <w:sz w:val="28"/>
        </w:rPr>
      </w:pPr>
      <w:r>
        <w:rPr>
          <w:rFonts w:hint="eastAsia" w:ascii="仿宋_GB2312" w:hAnsi="仿宋_GB2312" w:eastAsia="仿宋_GB2312" w:cs="仿宋_GB2312"/>
          <w:sz w:val="28"/>
        </w:rPr>
        <w:t>三、相关说明</w:t>
      </w:r>
    </w:p>
    <w:p>
      <w:pPr>
        <w:rPr>
          <w:rFonts w:ascii="仿宋_GB2312" w:hAnsi="仿宋_GB2312" w:eastAsia="仿宋_GB2312" w:cs="仿宋_GB2312"/>
          <w:sz w:val="28"/>
        </w:rPr>
      </w:pPr>
      <w:r>
        <w:rPr>
          <w:rFonts w:hint="eastAsia" w:ascii="仿宋_GB2312" w:hAnsi="仿宋_GB2312" w:eastAsia="仿宋_GB2312" w:cs="仿宋_GB2312"/>
          <w:sz w:val="28"/>
        </w:rPr>
        <w:t>1、大学生自主创新资助计划是大学生课外科研活动的重要组成部分，是提升大学生创新能力、实践能力的重要方式，希望相关单位高度重视、认真落实，规范领导、精心组织，确保申报工作有序开展。</w:t>
      </w:r>
    </w:p>
    <w:p>
      <w:pPr>
        <w:rPr>
          <w:rFonts w:ascii="仿宋_GB2312" w:hAnsi="仿宋_GB2312" w:eastAsia="仿宋_GB2312" w:cs="仿宋_GB2312"/>
          <w:sz w:val="28"/>
        </w:rPr>
      </w:pPr>
      <w:r>
        <w:rPr>
          <w:rFonts w:hint="eastAsia" w:ascii="仿宋_GB2312" w:hAnsi="仿宋_GB2312" w:eastAsia="仿宋_GB2312" w:cs="仿宋_GB2312"/>
          <w:sz w:val="28"/>
        </w:rPr>
        <w:t>2、初评。大学生科技创新领航团队，各单位推荐不超过1个；大学生自主创新启航项目，按照分配名额由各单位组织专家进行评审，校团委不接受个人申报。</w:t>
      </w:r>
    </w:p>
    <w:p>
      <w:pPr>
        <w:rPr>
          <w:rFonts w:ascii="仿宋_GB2312" w:hAnsi="仿宋_GB2312" w:eastAsia="仿宋_GB2312" w:cs="仿宋_GB2312"/>
          <w:sz w:val="28"/>
        </w:rPr>
      </w:pPr>
      <w:r>
        <w:rPr>
          <w:rFonts w:hint="eastAsia" w:ascii="仿宋_GB2312" w:hAnsi="仿宋_GB2312" w:eastAsia="仿宋_GB2312" w:cs="仿宋_GB2312"/>
          <w:sz w:val="28"/>
        </w:rPr>
        <w:t>3、校团委组织专家对各单位推荐上来的大学生科技创新领航团队进行评审，对大学生自主创新启航项目进行复核，并以文件形式公布。</w:t>
      </w:r>
    </w:p>
    <w:p>
      <w:pPr>
        <w:rPr>
          <w:rFonts w:ascii="仿宋_GB2312" w:hAnsi="仿宋_GB2312" w:eastAsia="仿宋_GB2312" w:cs="仿宋_GB2312"/>
          <w:sz w:val="28"/>
        </w:rPr>
      </w:pPr>
      <w:r>
        <w:rPr>
          <w:rFonts w:hint="eastAsia" w:ascii="仿宋_GB2312" w:hAnsi="仿宋_GB2312" w:eastAsia="仿宋_GB2312" w:cs="仿宋_GB2312"/>
          <w:sz w:val="28"/>
        </w:rPr>
        <w:t>4、上报材料包括申报表及汇总表（附件:3、4、5）。电子汇总表发到邮箱cugkejishijianbu@126.com</w:t>
      </w:r>
    </w:p>
    <w:p>
      <w:pPr>
        <w:rPr>
          <w:rFonts w:ascii="仿宋_GB2312" w:hAnsi="仿宋_GB2312" w:eastAsia="仿宋_GB2312" w:cs="仿宋_GB2312"/>
          <w:sz w:val="28"/>
        </w:rPr>
      </w:pPr>
      <w:r>
        <w:rPr>
          <w:rFonts w:hint="eastAsia" w:ascii="仿宋_GB2312" w:hAnsi="仿宋_GB2312" w:eastAsia="仿宋_GB2312" w:cs="仿宋_GB2312"/>
          <w:sz w:val="28"/>
        </w:rPr>
        <w:t>5、报送时间：2015年1</w:t>
      </w:r>
      <w:r>
        <w:rPr>
          <w:rFonts w:hint="eastAsia" w:ascii="仿宋_GB2312" w:hAnsi="仿宋_GB2312" w:eastAsia="仿宋_GB2312" w:cs="仿宋_GB2312"/>
          <w:sz w:val="28"/>
          <w:lang w:val="en-US" w:eastAsia="zh-CN"/>
        </w:rPr>
        <w:t>2</w:t>
      </w:r>
      <w:r>
        <w:rPr>
          <w:rFonts w:hint="eastAsia" w:ascii="仿宋_GB2312" w:hAnsi="仿宋_GB2312" w:eastAsia="仿宋_GB2312" w:cs="仿宋_GB2312"/>
          <w:sz w:val="28"/>
        </w:rPr>
        <w:t>月</w:t>
      </w:r>
      <w:r>
        <w:rPr>
          <w:rFonts w:hint="eastAsia" w:ascii="仿宋_GB2312" w:hAnsi="仿宋_GB2312" w:eastAsia="仿宋_GB2312" w:cs="仿宋_GB2312"/>
          <w:sz w:val="28"/>
          <w:lang w:val="en-US" w:eastAsia="zh-CN"/>
        </w:rPr>
        <w:t>3</w:t>
      </w:r>
      <w:r>
        <w:rPr>
          <w:rFonts w:hint="eastAsia" w:ascii="仿宋_GB2312" w:hAnsi="仿宋_GB2312" w:eastAsia="仿宋_GB2312" w:cs="仿宋_GB2312"/>
          <w:sz w:val="28"/>
        </w:rPr>
        <w:t>日-</w:t>
      </w:r>
      <w:r>
        <w:rPr>
          <w:rFonts w:hint="eastAsia" w:ascii="仿宋_GB2312" w:hAnsi="仿宋_GB2312" w:eastAsia="仿宋_GB2312" w:cs="仿宋_GB2312"/>
          <w:sz w:val="28"/>
          <w:lang w:val="en-US" w:eastAsia="zh-CN"/>
        </w:rPr>
        <w:t>4</w:t>
      </w:r>
      <w:r>
        <w:rPr>
          <w:rFonts w:hint="eastAsia" w:ascii="仿宋_GB2312" w:hAnsi="仿宋_GB2312" w:eastAsia="仿宋_GB2312" w:cs="仿宋_GB2312"/>
          <w:sz w:val="28"/>
        </w:rPr>
        <w:t>日</w:t>
      </w:r>
    </w:p>
    <w:p>
      <w:pPr>
        <w:rPr>
          <w:rFonts w:ascii="仿宋_GB2312" w:hAnsi="仿宋_GB2312" w:eastAsia="仿宋_GB2312" w:cs="仿宋_GB2312"/>
          <w:sz w:val="28"/>
        </w:rPr>
      </w:pPr>
      <w:r>
        <w:rPr>
          <w:rFonts w:hint="eastAsia" w:ascii="仿宋_GB2312" w:hAnsi="仿宋_GB2312" w:eastAsia="仿宋_GB2312" w:cs="仿宋_GB2312"/>
          <w:sz w:val="28"/>
        </w:rPr>
        <w:t xml:space="preserve">   报送地点：大学生活动中心校团委301</w:t>
      </w:r>
      <w:r>
        <w:rPr>
          <w:rFonts w:ascii="仿宋_GB2312" w:hAnsi="仿宋_GB2312" w:eastAsia="仿宋_GB2312" w:cs="仿宋_GB2312"/>
          <w:sz w:val="28"/>
        </w:rPr>
        <w:t xml:space="preserve"> 史金昱老师</w:t>
      </w:r>
      <w:r>
        <w:rPr>
          <w:rFonts w:hint="eastAsia" w:ascii="仿宋_GB2312" w:hAnsi="仿宋_GB2312" w:eastAsia="仿宋_GB2312" w:cs="仿宋_GB2312"/>
          <w:sz w:val="28"/>
        </w:rPr>
        <w:t>；</w:t>
      </w:r>
    </w:p>
    <w:p>
      <w:pPr>
        <w:rPr>
          <w:rFonts w:ascii="仿宋_GB2312" w:hAnsi="仿宋_GB2312" w:eastAsia="仿宋_GB2312" w:cs="仿宋_GB2312"/>
          <w:sz w:val="28"/>
        </w:rPr>
      </w:pPr>
      <w:r>
        <w:rPr>
          <w:rFonts w:hint="eastAsia" w:ascii="仿宋_GB2312" w:hAnsi="仿宋_GB2312" w:eastAsia="仿宋_GB2312" w:cs="仿宋_GB2312"/>
          <w:sz w:val="28"/>
        </w:rPr>
        <w:t xml:space="preserve">   联 系 人：朱丹老师 027-67883</w:t>
      </w:r>
      <w:r>
        <w:rPr>
          <w:rFonts w:hint="eastAsia" w:ascii="仿宋_GB2312" w:hAnsi="仿宋_GB2312" w:eastAsia="仿宋_GB2312" w:cs="仿宋_GB2312"/>
          <w:sz w:val="28"/>
          <w:lang w:val="en-US" w:eastAsia="zh-CN"/>
        </w:rPr>
        <w:t>315</w:t>
      </w:r>
    </w:p>
    <w:p>
      <w:pPr>
        <w:rPr>
          <w:rFonts w:ascii="仿宋_GB2312" w:hAnsi="仿宋_GB2312" w:eastAsia="仿宋_GB2312" w:cs="仿宋_GB2312"/>
          <w:sz w:val="28"/>
        </w:rPr>
      </w:pPr>
    </w:p>
    <w:p>
      <w:pPr>
        <w:jc w:val="left"/>
        <w:rPr>
          <w:rFonts w:ascii="仿宋_GB2312" w:hAnsi="仿宋_GB2312" w:eastAsia="仿宋_GB2312" w:cs="仿宋_GB2312"/>
          <w:sz w:val="24"/>
          <w:szCs w:val="22"/>
        </w:rPr>
      </w:pPr>
      <w:r>
        <w:rPr>
          <w:rFonts w:hint="eastAsia" w:ascii="仿宋_GB2312" w:hAnsi="仿宋_GB2312" w:eastAsia="仿宋_GB2312" w:cs="仿宋_GB2312"/>
          <w:sz w:val="24"/>
          <w:szCs w:val="22"/>
        </w:rPr>
        <w:t>附件1：中国地质大学（武汉）大学生自主创新资助计划实施细则（</w:t>
      </w:r>
      <w:r>
        <w:rPr>
          <w:rFonts w:hint="eastAsia" w:ascii="仿宋_GB2312" w:hAnsi="仿宋_GB2312" w:eastAsia="仿宋_GB2312" w:cs="仿宋_GB2312"/>
          <w:sz w:val="24"/>
          <w:szCs w:val="22"/>
          <w:lang w:eastAsia="zh-CN"/>
        </w:rPr>
        <w:t>修订</w:t>
      </w:r>
      <w:r>
        <w:rPr>
          <w:rFonts w:hint="eastAsia" w:ascii="仿宋_GB2312" w:hAnsi="仿宋_GB2312" w:eastAsia="仿宋_GB2312" w:cs="仿宋_GB2312"/>
          <w:sz w:val="24"/>
          <w:szCs w:val="22"/>
        </w:rPr>
        <w:t>）</w:t>
      </w:r>
    </w:p>
    <w:p>
      <w:pPr>
        <w:jc w:val="left"/>
        <w:rPr>
          <w:rFonts w:ascii="仿宋_GB2312" w:hAnsi="仿宋_GB2312" w:eastAsia="仿宋_GB2312" w:cs="仿宋_GB2312"/>
          <w:sz w:val="24"/>
          <w:szCs w:val="22"/>
        </w:rPr>
      </w:pPr>
      <w:r>
        <w:rPr>
          <w:rFonts w:hint="eastAsia" w:ascii="仿宋_GB2312" w:hAnsi="仿宋_GB2312" w:eastAsia="仿宋_GB2312" w:cs="仿宋_GB2312"/>
          <w:sz w:val="24"/>
          <w:szCs w:val="22"/>
        </w:rPr>
        <w:t>附件2：大学生自主创新启航项目名额分配表</w:t>
      </w:r>
    </w:p>
    <w:p>
      <w:pPr>
        <w:jc w:val="left"/>
        <w:rPr>
          <w:rFonts w:ascii="仿宋_GB2312" w:hAnsi="仿宋_GB2312" w:eastAsia="仿宋_GB2312" w:cs="仿宋_GB2312"/>
          <w:sz w:val="24"/>
          <w:szCs w:val="22"/>
        </w:rPr>
      </w:pPr>
      <w:r>
        <w:rPr>
          <w:rFonts w:hint="eastAsia" w:ascii="仿宋_GB2312" w:hAnsi="仿宋_GB2312" w:eastAsia="仿宋_GB2312" w:cs="仿宋_GB2312"/>
          <w:sz w:val="24"/>
          <w:szCs w:val="22"/>
        </w:rPr>
        <w:t>附件3：大学生自主创新领航团队申报表</w:t>
      </w:r>
    </w:p>
    <w:p>
      <w:pPr>
        <w:jc w:val="left"/>
        <w:rPr>
          <w:rFonts w:ascii="仿宋_GB2312" w:hAnsi="仿宋_GB2312" w:eastAsia="仿宋_GB2312" w:cs="仿宋_GB2312"/>
          <w:sz w:val="24"/>
          <w:szCs w:val="22"/>
        </w:rPr>
      </w:pPr>
      <w:r>
        <w:rPr>
          <w:rFonts w:hint="eastAsia" w:ascii="仿宋_GB2312" w:hAnsi="仿宋_GB2312" w:eastAsia="仿宋_GB2312" w:cs="仿宋_GB2312"/>
          <w:sz w:val="24"/>
          <w:szCs w:val="22"/>
        </w:rPr>
        <w:t>附件4：大学生自主创新启航项目申报表</w:t>
      </w:r>
    </w:p>
    <w:p>
      <w:pPr>
        <w:jc w:val="left"/>
        <w:rPr>
          <w:rFonts w:ascii="仿宋_GB2312" w:hAnsi="仿宋_GB2312" w:eastAsia="仿宋_GB2312" w:cs="仿宋_GB2312"/>
          <w:sz w:val="24"/>
          <w:szCs w:val="22"/>
        </w:rPr>
      </w:pPr>
      <w:r>
        <w:rPr>
          <w:rFonts w:hint="eastAsia" w:ascii="仿宋_GB2312" w:hAnsi="仿宋_GB2312" w:eastAsia="仿宋_GB2312" w:cs="仿宋_GB2312"/>
          <w:sz w:val="24"/>
          <w:szCs w:val="22"/>
        </w:rPr>
        <w:t>附件5：大学生自主创新资助计划学院汇总表</w:t>
      </w:r>
    </w:p>
    <w:p>
      <w:pPr>
        <w:jc w:val="right"/>
        <w:rPr>
          <w:rFonts w:ascii="仿宋_GB2312" w:hAnsi="仿宋_GB2312" w:eastAsia="仿宋_GB2312" w:cs="仿宋_GB2312"/>
          <w:sz w:val="28"/>
        </w:rPr>
      </w:pPr>
    </w:p>
    <w:p>
      <w:pPr>
        <w:jc w:val="right"/>
        <w:rPr>
          <w:rFonts w:ascii="仿宋_GB2312" w:hAnsi="仿宋_GB2312" w:eastAsia="仿宋_GB2312" w:cs="仿宋_GB2312"/>
          <w:sz w:val="28"/>
        </w:rPr>
      </w:pPr>
    </w:p>
    <w:p>
      <w:pPr>
        <w:jc w:val="right"/>
        <w:rPr>
          <w:rFonts w:hint="eastAsia" w:ascii="仿宋_GB2312" w:hAnsi="仿宋_GB2312" w:eastAsia="仿宋_GB2312" w:cs="仿宋_GB2312"/>
          <w:sz w:val="28"/>
          <w:lang w:eastAsia="zh-CN"/>
        </w:rPr>
      </w:pPr>
      <w:r>
        <w:rPr>
          <w:rFonts w:hint="eastAsia" w:ascii="仿宋_GB2312" w:hAnsi="仿宋_GB2312" w:eastAsia="仿宋_GB2312" w:cs="仿宋_GB2312"/>
          <w:sz w:val="28"/>
          <w:lang w:eastAsia="zh-CN"/>
        </w:rPr>
        <w:t>共青团中国地质大学（武汉）委员会</w:t>
      </w:r>
    </w:p>
    <w:p>
      <w:pPr>
        <w:jc w:val="center"/>
        <w:rPr>
          <w:rFonts w:ascii="仿宋_GB2312" w:hAnsi="仿宋_GB2312" w:eastAsia="仿宋_GB2312" w:cs="仿宋_GB2312"/>
          <w:sz w:val="28"/>
        </w:rPr>
      </w:pPr>
      <w:r>
        <w:rPr>
          <w:rFonts w:hint="eastAsia" w:ascii="仿宋_GB2312" w:hAnsi="仿宋_GB2312" w:eastAsia="仿宋_GB2312" w:cs="仿宋_GB2312"/>
          <w:sz w:val="28"/>
          <w:lang w:val="en-US" w:eastAsia="zh-CN"/>
        </w:rPr>
        <w:t xml:space="preserve">                               2015</w:t>
      </w:r>
      <w:r>
        <w:rPr>
          <w:rFonts w:hint="eastAsia" w:ascii="仿宋_GB2312" w:hAnsi="仿宋_GB2312" w:eastAsia="仿宋_GB2312" w:cs="仿宋_GB2312"/>
          <w:sz w:val="28"/>
        </w:rPr>
        <w:t>年</w:t>
      </w:r>
      <w:r>
        <w:rPr>
          <w:rFonts w:hint="eastAsia" w:ascii="仿宋_GB2312" w:hAnsi="仿宋_GB2312" w:eastAsia="仿宋_GB2312" w:cs="仿宋_GB2312"/>
          <w:sz w:val="28"/>
          <w:lang w:val="en-US" w:eastAsia="zh-CN"/>
        </w:rPr>
        <w:t>11</w:t>
      </w:r>
      <w:r>
        <w:rPr>
          <w:rFonts w:hint="eastAsia" w:ascii="仿宋_GB2312" w:hAnsi="仿宋_GB2312" w:eastAsia="仿宋_GB2312" w:cs="仿宋_GB2312"/>
          <w:sz w:val="28"/>
        </w:rPr>
        <w:t>月</w:t>
      </w:r>
      <w:r>
        <w:rPr>
          <w:rFonts w:hint="eastAsia" w:ascii="仿宋_GB2312" w:hAnsi="仿宋_GB2312" w:eastAsia="仿宋_GB2312" w:cs="仿宋_GB2312"/>
          <w:sz w:val="28"/>
          <w:lang w:val="en-US" w:eastAsia="zh-CN"/>
        </w:rPr>
        <w:t>12</w:t>
      </w:r>
      <w:r>
        <w:rPr>
          <w:rFonts w:hint="eastAsia" w:ascii="仿宋_GB2312" w:hAnsi="仿宋_GB2312" w:eastAsia="仿宋_GB2312" w:cs="仿宋_GB2312"/>
          <w:sz w:val="28"/>
        </w:rPr>
        <w:t>日</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83487538">
    <w:nsid w:val="52765832"/>
    <w:multiLevelType w:val="singleLevel"/>
    <w:tmpl w:val="52765832"/>
    <w:lvl w:ilvl="0" w:tentative="1">
      <w:start w:val="2"/>
      <w:numFmt w:val="chineseCounting"/>
      <w:suff w:val="nothing"/>
      <w:lvlText w:val="%1、"/>
      <w:lvlJc w:val="left"/>
    </w:lvl>
  </w:abstractNum>
  <w:abstractNum w:abstractNumId="1383487191">
    <w:nsid w:val="527656D7"/>
    <w:multiLevelType w:val="singleLevel"/>
    <w:tmpl w:val="527656D7"/>
    <w:lvl w:ilvl="0" w:tentative="1">
      <w:start w:val="1"/>
      <w:numFmt w:val="chineseCounting"/>
      <w:suff w:val="nothing"/>
      <w:lvlText w:val="%1、"/>
      <w:lvlJc w:val="left"/>
    </w:lvl>
  </w:abstractNum>
  <w:abstractNum w:abstractNumId="1383488321">
    <w:nsid w:val="52765B41"/>
    <w:multiLevelType w:val="singleLevel"/>
    <w:tmpl w:val="52765B41"/>
    <w:lvl w:ilvl="0" w:tentative="1">
      <w:start w:val="1"/>
      <w:numFmt w:val="decimal"/>
      <w:suff w:val="nothing"/>
      <w:lvlText w:val="%1、"/>
      <w:lvlJc w:val="left"/>
    </w:lvl>
  </w:abstractNum>
  <w:num w:numId="1">
    <w:abstractNumId w:val="1383487191"/>
  </w:num>
  <w:num w:numId="2">
    <w:abstractNumId w:val="1383487538"/>
  </w:num>
  <w:num w:numId="3">
    <w:abstractNumId w:val="13834883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4C5C2F"/>
    <w:rsid w:val="002D2815"/>
    <w:rsid w:val="003F0AE8"/>
    <w:rsid w:val="004014D5"/>
    <w:rsid w:val="004C5C2F"/>
    <w:rsid w:val="006709A8"/>
    <w:rsid w:val="00966099"/>
    <w:rsid w:val="00AC216B"/>
    <w:rsid w:val="00AF3FBE"/>
    <w:rsid w:val="00E517B9"/>
    <w:rsid w:val="03B75D8D"/>
    <w:rsid w:val="073F6CE8"/>
    <w:rsid w:val="128D65FD"/>
    <w:rsid w:val="3C277440"/>
    <w:rsid w:val="41694FD6"/>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unhideWhenUsed/>
    <w:uiPriority w:val="1"/>
  </w:style>
  <w:style w:type="table" w:default="1" w:styleId="5">
    <w:name w:val="Normal Table"/>
    <w:unhideWhenUsed/>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6">
    <w:name w:val="Char"/>
    <w:basedOn w:val="1"/>
    <w:uiPriority w:val="0"/>
  </w:style>
  <w:style w:type="character" w:customStyle="1" w:styleId="7">
    <w:name w:val="页眉 Char"/>
    <w:basedOn w:val="4"/>
    <w:link w:val="3"/>
    <w:uiPriority w:val="99"/>
    <w:rPr>
      <w:sz w:val="18"/>
      <w:szCs w:val="18"/>
    </w:rPr>
  </w:style>
  <w:style w:type="character" w:customStyle="1" w:styleId="8">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157</Words>
  <Characters>900</Characters>
  <Lines>7</Lines>
  <Paragraphs>2</Paragraphs>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2015-11-03T02:03:00Z</dcterms:created>
  <dc:creator>jinyu shi</dc:creator>
  <cp:lastModifiedBy>lenovo</cp:lastModifiedBy>
  <dcterms:modified xsi:type="dcterms:W3CDTF">2015-11-13T09:50:17Z</dcterms:modified>
  <dc:title>中国地质大学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